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9ECA" w14:textId="33F471EA" w:rsidR="00C01199" w:rsidRPr="00C01199" w:rsidRDefault="008A1B24" w:rsidP="0034138C">
      <w:pPr>
        <w:spacing w:after="0"/>
        <w:jc w:val="both"/>
        <w:rPr>
          <w:i/>
          <w:iCs/>
          <w:lang w:val="fr-CA"/>
        </w:rPr>
      </w:pPr>
      <w:r>
        <w:rPr>
          <w:rFonts w:ascii="Times New Roman" w:hAnsi="Times New Roman" w:cs="Times New Roman"/>
          <w:noProof/>
          <w:sz w:val="24"/>
          <w:szCs w:val="24"/>
          <w:lang w:val="fr-CA" w:eastAsia="fr-CA"/>
        </w:rPr>
        <mc:AlternateContent>
          <mc:Choice Requires="wps">
            <w:drawing>
              <wp:anchor distT="45720" distB="45720" distL="114300" distR="114300" simplePos="0" relativeHeight="251675648" behindDoc="0" locked="0" layoutInCell="1" allowOverlap="1" wp14:anchorId="72130A5C" wp14:editId="188AB893">
                <wp:simplePos x="0" y="0"/>
                <wp:positionH relativeFrom="column">
                  <wp:posOffset>4486275</wp:posOffset>
                </wp:positionH>
                <wp:positionV relativeFrom="paragraph">
                  <wp:posOffset>33655</wp:posOffset>
                </wp:positionV>
                <wp:extent cx="1428750" cy="27114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1145"/>
                        </a:xfrm>
                        <a:prstGeom prst="rect">
                          <a:avLst/>
                        </a:prstGeom>
                        <a:noFill/>
                        <a:ln w="9525">
                          <a:noFill/>
                          <a:miter lim="800000"/>
                          <a:headEnd/>
                          <a:tailEnd/>
                        </a:ln>
                      </wps:spPr>
                      <wps:txbx>
                        <w:txbxContent>
                          <w:p w14:paraId="5F816301" w14:textId="77777777" w:rsidR="008A1B24" w:rsidRDefault="008A1B24" w:rsidP="008A1B24">
                            <w:pPr>
                              <w:rPr>
                                <w:b/>
                                <w:bCs/>
                                <w:color w:val="A6A6A6" w:themeColor="background1" w:themeShade="A6"/>
                                <w:lang w:val="fr-CA"/>
                              </w:rPr>
                            </w:pPr>
                            <w:r>
                              <w:rPr>
                                <w:b/>
                                <w:bCs/>
                                <w:color w:val="A6A6A6" w:themeColor="background1" w:themeShade="A6"/>
                              </w:rPr>
                              <w:t>ECDSH.ORG/SYNODE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30A5C" id="_x0000_t202" coordsize="21600,21600" o:spt="202" path="m,l,21600r21600,l21600,xe">
                <v:stroke joinstyle="miter"/>
                <v:path gradientshapeok="t" o:connecttype="rect"/>
              </v:shapetype>
              <v:shape id="Zone de texte 217" o:spid="_x0000_s1026" type="#_x0000_t202" style="position:absolute;left:0;text-align:left;margin-left:353.25pt;margin-top:2.65pt;width:112.5pt;height:2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" filled="f" stroked="f">
                <v:textbox>
                  <w:txbxContent>
                    <w:p w14:paraId="5F816301" w14:textId="77777777" w:rsidR="008A1B24" w:rsidRDefault="008A1B24" w:rsidP="008A1B24">
                      <w:pPr>
                        <w:rPr>
                          <w:b/>
                          <w:bCs/>
                          <w:color w:val="A6A6A6" w:themeColor="background1" w:themeShade="A6"/>
                          <w:lang w:val="fr-CA"/>
                        </w:rPr>
                      </w:pPr>
                      <w:r>
                        <w:rPr>
                          <w:b/>
                          <w:bCs/>
                          <w:color w:val="A6A6A6" w:themeColor="background1" w:themeShade="A6"/>
                        </w:rPr>
                        <w:t>ECDSH.ORG/SYNODE</w:t>
                      </w:r>
                    </w:p>
                  </w:txbxContent>
                </v:textbox>
                <w10:wrap type="square"/>
              </v:shape>
            </w:pict>
          </mc:Fallback>
        </mc:AlternateContent>
      </w:r>
      <w:r w:rsidR="00C01199" w:rsidRPr="00C01199">
        <w:rPr>
          <w:b/>
          <w:bCs/>
          <w:noProof/>
          <w:color w:val="000000" w:themeColor="text1"/>
          <w:lang w:val="fr-CA"/>
        </w:rPr>
        <mc:AlternateContent>
          <mc:Choice Requires="wps">
            <w:drawing>
              <wp:anchor distT="45720" distB="45720" distL="114300" distR="114300" simplePos="0" relativeHeight="251669504" behindDoc="0" locked="0" layoutInCell="1" allowOverlap="1" wp14:anchorId="0829B574" wp14:editId="65E0F0A9">
                <wp:simplePos x="0" y="0"/>
                <wp:positionH relativeFrom="margin">
                  <wp:align>left</wp:align>
                </wp:positionH>
                <wp:positionV relativeFrom="paragraph">
                  <wp:posOffset>3768934</wp:posOffset>
                </wp:positionV>
                <wp:extent cx="5898515" cy="4386580"/>
                <wp:effectExtent l="0" t="0" r="26035" b="139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387005"/>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52A15696" w14:textId="77777777" w:rsidR="00C01199" w:rsidRDefault="00C01199" w:rsidP="00C01199">
                            <w:pPr>
                              <w:spacing w:after="0"/>
                              <w:jc w:val="center"/>
                              <w:rPr>
                                <w:b/>
                                <w:bCs/>
                                <w:color w:val="000000" w:themeColor="text1"/>
                                <w:lang w:val="fr-CA"/>
                              </w:rPr>
                            </w:pPr>
                            <w:r>
                              <w:rPr>
                                <w:b/>
                                <w:bCs/>
                                <w:color w:val="C00000"/>
                                <w:lang w:val="fr-CA"/>
                              </w:rPr>
                              <w:t>APPROCHE NARRATIVE</w:t>
                            </w:r>
                            <w:r>
                              <w:rPr>
                                <w:b/>
                                <w:bCs/>
                                <w:color w:val="C00000"/>
                                <w:lang w:val="fr-CA"/>
                              </w:rPr>
                              <w:br/>
                            </w:r>
                            <w:r w:rsidRPr="0034138C">
                              <w:rPr>
                                <w:b/>
                                <w:bCs/>
                                <w:color w:val="C00000"/>
                                <w:lang w:val="fr-CA"/>
                              </w:rPr>
                              <w:t>Raconter ou écrire sa propre histoire de foi et son cheminement avec l'Église</w:t>
                            </w:r>
                            <w:r>
                              <w:rPr>
                                <w:b/>
                                <w:bCs/>
                                <w:color w:val="000000" w:themeColor="text1"/>
                                <w:lang w:val="fr-CA"/>
                              </w:rPr>
                              <w:tab/>
                            </w:r>
                          </w:p>
                          <w:p w14:paraId="2376D78B" w14:textId="00F1ADB3" w:rsidR="00C01199" w:rsidRPr="00AE3B44" w:rsidRDefault="00C01199" w:rsidP="00C01199">
                            <w:pPr>
                              <w:spacing w:after="0"/>
                              <w:jc w:val="both"/>
                              <w:rPr>
                                <w:color w:val="2F5496" w:themeColor="accent1" w:themeShade="BF"/>
                                <w:lang w:val="fr-CA"/>
                              </w:rPr>
                            </w:pPr>
                            <w:r>
                              <w:rPr>
                                <w:color w:val="2F5496" w:themeColor="accent1" w:themeShade="BF"/>
                                <w:lang w:val="fr-CA"/>
                              </w:rPr>
                              <w:br/>
                            </w:r>
                            <w:r w:rsidRPr="0034138C">
                              <w:rPr>
                                <w:b/>
                                <w:bCs/>
                                <w:i/>
                                <w:iCs/>
                                <w:color w:val="ED7D31" w:themeColor="accent2"/>
                                <w:lang w:val="fr-CA"/>
                              </w:rPr>
                              <w:t>L'histoire de sa vie</w:t>
                            </w:r>
                            <w:r>
                              <w:rPr>
                                <w:b/>
                                <w:bCs/>
                                <w:i/>
                                <w:iCs/>
                                <w:color w:val="ED7D31" w:themeColor="accent2"/>
                                <w:lang w:val="fr-CA"/>
                              </w:rPr>
                              <w:t xml:space="preserve"> -</w:t>
                            </w:r>
                            <w:r w:rsidRPr="0034138C">
                              <w:rPr>
                                <w:color w:val="ED7D31" w:themeColor="accent2"/>
                                <w:lang w:val="fr-CA"/>
                              </w:rPr>
                              <w:t xml:space="preserve"> </w:t>
                            </w:r>
                            <w:r w:rsidRPr="001736B3">
                              <w:rPr>
                                <w:lang w:val="fr-CA"/>
                              </w:rPr>
                              <w:t xml:space="preserve">Les personnes peuvent être invitées à raconter leur histoire, leur vision des croyances, la manière dont elles ont cherché à prendre leur place dans l'Église. Lors de la synthèse diocésaine ou nationale, il faudra veiller à de ne pas lire ces histoires comme de simples témoignages, mais d'entendre les pistes qu'elles ouvrent pour les </w:t>
                            </w:r>
                            <w:r>
                              <w:rPr>
                                <w:lang w:val="fr-CA"/>
                              </w:rPr>
                              <w:t>É</w:t>
                            </w:r>
                            <w:r w:rsidRPr="001736B3">
                              <w:rPr>
                                <w:lang w:val="fr-CA"/>
                              </w:rPr>
                              <w:t>glises locales.</w:t>
                            </w:r>
                          </w:p>
                          <w:p w14:paraId="2137C571" w14:textId="77777777" w:rsidR="00C01199" w:rsidRDefault="00C01199" w:rsidP="00C01199">
                            <w:pPr>
                              <w:spacing w:after="0"/>
                              <w:jc w:val="both"/>
                              <w:rPr>
                                <w:b/>
                                <w:bCs/>
                                <w:i/>
                                <w:iCs/>
                                <w:color w:val="C00000"/>
                                <w:lang w:val="fr-CA"/>
                              </w:rPr>
                            </w:pPr>
                          </w:p>
                          <w:p w14:paraId="739E40A3" w14:textId="77777777" w:rsidR="00C01199" w:rsidRPr="00AE3B44" w:rsidRDefault="00C01199" w:rsidP="00C01199">
                            <w:pPr>
                              <w:spacing w:after="0"/>
                              <w:jc w:val="both"/>
                              <w:rPr>
                                <w:color w:val="2F5496" w:themeColor="accent1" w:themeShade="BF"/>
                                <w:lang w:val="fr-CA"/>
                              </w:rPr>
                            </w:pPr>
                            <w:r w:rsidRPr="0034138C">
                              <w:rPr>
                                <w:b/>
                                <w:bCs/>
                                <w:i/>
                                <w:iCs/>
                                <w:color w:val="ED7D31" w:themeColor="accent2"/>
                                <w:lang w:val="fr-CA"/>
                              </w:rPr>
                              <w:t>Un texte qui suscite des échanges</w:t>
                            </w:r>
                            <w:r>
                              <w:rPr>
                                <w:b/>
                                <w:bCs/>
                                <w:i/>
                                <w:iCs/>
                                <w:color w:val="ED7D31" w:themeColor="accent2"/>
                                <w:lang w:val="fr-CA"/>
                              </w:rPr>
                              <w:t xml:space="preserve"> -</w:t>
                            </w:r>
                            <w:r w:rsidRPr="0034138C">
                              <w:rPr>
                                <w:b/>
                                <w:bCs/>
                                <w:i/>
                                <w:iCs/>
                                <w:color w:val="ED7D31" w:themeColor="accent2"/>
                                <w:lang w:val="fr-CA"/>
                              </w:rPr>
                              <w:t xml:space="preserve"> </w:t>
                            </w:r>
                            <w:r w:rsidRPr="001736B3">
                              <w:rPr>
                                <w:lang w:val="fr-CA"/>
                              </w:rPr>
                              <w:t>On peut inviter un petit groupe de personnes à écrire un texte commun; puis</w:t>
                            </w:r>
                            <w:r>
                              <w:rPr>
                                <w:lang w:val="fr-CA"/>
                              </w:rPr>
                              <w:t xml:space="preserve"> </w:t>
                            </w:r>
                            <w:r w:rsidRPr="001736B3">
                              <w:rPr>
                                <w:lang w:val="fr-CA"/>
                              </w:rPr>
                              <w:t>d'autres groupes de personnes réagissent à ce texte et le commentent à partir de leur propre vie quotidienne. Cette façon de faire peut s'appliquer à l'écoute des histoires de vie des uns et des autres, qui peuvent être partagées avec des groupes d'autres personnes. Tous ces</w:t>
                            </w:r>
                            <w:r>
                              <w:rPr>
                                <w:lang w:val="fr-CA"/>
                              </w:rPr>
                              <w:t xml:space="preserve"> textes </w:t>
                            </w:r>
                            <w:r w:rsidRPr="001736B3">
                              <w:rPr>
                                <w:lang w:val="fr-CA"/>
                              </w:rPr>
                              <w:t xml:space="preserve">peuvent également ouvrir les yeux des autres chrétiens sur la mission de l'Église et sa capacité à </w:t>
                            </w:r>
                            <w:r>
                              <w:rPr>
                                <w:lang w:val="fr-CA"/>
                              </w:rPr>
                              <w:t>rejoindre</w:t>
                            </w:r>
                            <w:r w:rsidRPr="001736B3">
                              <w:rPr>
                                <w:lang w:val="fr-CA"/>
                              </w:rPr>
                              <w:t xml:space="preserve"> tout le monde.</w:t>
                            </w:r>
                          </w:p>
                          <w:p w14:paraId="19229D16" w14:textId="77777777" w:rsidR="00C01199" w:rsidRDefault="00C01199" w:rsidP="00C01199">
                            <w:pPr>
                              <w:spacing w:after="0"/>
                              <w:jc w:val="both"/>
                              <w:rPr>
                                <w:b/>
                                <w:bCs/>
                                <w:i/>
                                <w:iCs/>
                                <w:color w:val="C00000"/>
                                <w:lang w:val="fr-CA"/>
                              </w:rPr>
                            </w:pPr>
                          </w:p>
                          <w:p w14:paraId="5FF10FCF" w14:textId="77777777" w:rsidR="00C01199" w:rsidRDefault="00C01199" w:rsidP="00C01199">
                            <w:pPr>
                              <w:spacing w:after="0"/>
                              <w:jc w:val="both"/>
                              <w:rPr>
                                <w:lang w:val="fr-CA"/>
                              </w:rPr>
                            </w:pPr>
                            <w:r w:rsidRPr="0034138C">
                              <w:rPr>
                                <w:b/>
                                <w:bCs/>
                                <w:i/>
                                <w:iCs/>
                                <w:color w:val="ED7D31" w:themeColor="accent2"/>
                                <w:lang w:val="fr-CA"/>
                              </w:rPr>
                              <w:t>Trouver les mots justes</w:t>
                            </w:r>
                            <w:r>
                              <w:rPr>
                                <w:b/>
                                <w:bCs/>
                                <w:i/>
                                <w:iCs/>
                                <w:color w:val="ED7D31" w:themeColor="accent2"/>
                                <w:lang w:val="fr-CA"/>
                              </w:rPr>
                              <w:t xml:space="preserve"> -</w:t>
                            </w:r>
                            <w:r w:rsidRPr="0034138C">
                              <w:rPr>
                                <w:lang w:val="fr-CA"/>
                              </w:rPr>
                              <w:t xml:space="preserve"> </w:t>
                            </w:r>
                            <w:r w:rsidRPr="001736B3">
                              <w:rPr>
                                <w:lang w:val="fr-CA"/>
                              </w:rPr>
                              <w:t xml:space="preserve">Les participants peuvent être invités à dire ce que l'Église évoque en eux, ou à nommer les mots qui désignent ce qu'il faut pour </w:t>
                            </w:r>
                            <w:r>
                              <w:rPr>
                                <w:lang w:val="fr-CA"/>
                              </w:rPr>
                              <w:t xml:space="preserve">« </w:t>
                            </w:r>
                            <w:r w:rsidRPr="001736B3">
                              <w:rPr>
                                <w:lang w:val="fr-CA"/>
                              </w:rPr>
                              <w:t>marcher ensemble avec Jésus</w:t>
                            </w:r>
                            <w:r>
                              <w:rPr>
                                <w:lang w:val="fr-CA"/>
                              </w:rPr>
                              <w:t xml:space="preserve"> »</w:t>
                            </w:r>
                            <w:r w:rsidRPr="001736B3">
                              <w:rPr>
                                <w:lang w:val="fr-CA"/>
                              </w:rPr>
                              <w:t xml:space="preserve"> (traduction possible de</w:t>
                            </w:r>
                            <w:r>
                              <w:rPr>
                                <w:lang w:val="fr-CA"/>
                              </w:rPr>
                              <w:t xml:space="preserve"> la</w:t>
                            </w:r>
                            <w:r w:rsidRPr="001736B3">
                              <w:rPr>
                                <w:lang w:val="fr-CA"/>
                              </w:rPr>
                              <w:t xml:space="preserve"> </w:t>
                            </w:r>
                            <w:proofErr w:type="spellStart"/>
                            <w:r w:rsidRPr="001736B3">
                              <w:rPr>
                                <w:lang w:val="fr-CA"/>
                              </w:rPr>
                              <w:t>synodalité</w:t>
                            </w:r>
                            <w:proofErr w:type="spellEnd"/>
                            <w:r w:rsidRPr="001736B3">
                              <w:rPr>
                                <w:lang w:val="fr-CA"/>
                              </w:rPr>
                              <w:t xml:space="preserve">), puis quels sont les mots qui </w:t>
                            </w:r>
                            <w:r>
                              <w:rPr>
                                <w:lang w:val="fr-CA"/>
                              </w:rPr>
                              <w:t>font obstacle au</w:t>
                            </w:r>
                            <w:r w:rsidRPr="001736B3">
                              <w:rPr>
                                <w:lang w:val="fr-CA"/>
                              </w:rPr>
                              <w:t xml:space="preserve"> </w:t>
                            </w:r>
                            <w:r>
                              <w:rPr>
                                <w:lang w:val="fr-CA"/>
                              </w:rPr>
                              <w:t xml:space="preserve">« </w:t>
                            </w:r>
                            <w:r w:rsidRPr="001736B3">
                              <w:rPr>
                                <w:lang w:val="fr-CA"/>
                              </w:rPr>
                              <w:t>marcher ensemble</w:t>
                            </w:r>
                            <w:r>
                              <w:rPr>
                                <w:lang w:val="fr-CA"/>
                              </w:rPr>
                              <w:t xml:space="preserve"> »</w:t>
                            </w:r>
                            <w:r w:rsidRPr="001736B3">
                              <w:rPr>
                                <w:lang w:val="fr-CA"/>
                              </w:rPr>
                              <w:t xml:space="preserve"> ; ils peuvent ensuite être invités à expliquer pourquoi ils ont évoqué tel ou tel mot. Les participants peuvent alors choisir les mots les plus significatifs et les plus aptes à transmettre le message du groupe.</w:t>
                            </w:r>
                          </w:p>
                          <w:p w14:paraId="3FE8A46F" w14:textId="0316F2FB" w:rsidR="00C01199" w:rsidRPr="00C01199" w:rsidRDefault="00C01199">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9B5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2" o:spid="_x0000_s1027" type="#_x0000_t176" style="position:absolute;left:0;text-align:left;margin-left:0;margin-top:296.75pt;width:464.45pt;height:345.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" fillcolor="white [3201]" strokecolor="#ed7d31 [3205]" strokeweight="1pt">
                <v:textbox>
                  <w:txbxContent>
                    <w:p w14:paraId="52A15696" w14:textId="77777777" w:rsidR="00C01199" w:rsidRDefault="00C01199" w:rsidP="00C01199">
                      <w:pPr>
                        <w:spacing w:after="0"/>
                        <w:jc w:val="center"/>
                        <w:rPr>
                          <w:b/>
                          <w:bCs/>
                          <w:color w:val="000000" w:themeColor="text1"/>
                          <w:lang w:val="fr-CA"/>
                        </w:rPr>
                      </w:pPr>
                      <w:r>
                        <w:rPr>
                          <w:b/>
                          <w:bCs/>
                          <w:color w:val="C00000"/>
                          <w:lang w:val="fr-CA"/>
                        </w:rPr>
                        <w:t>APPROCHE NARRATIVE</w:t>
                      </w:r>
                      <w:r>
                        <w:rPr>
                          <w:b/>
                          <w:bCs/>
                          <w:color w:val="C00000"/>
                          <w:lang w:val="fr-CA"/>
                        </w:rPr>
                        <w:br/>
                      </w:r>
                      <w:r w:rsidRPr="0034138C">
                        <w:rPr>
                          <w:b/>
                          <w:bCs/>
                          <w:color w:val="C00000"/>
                          <w:lang w:val="fr-CA"/>
                        </w:rPr>
                        <w:t>Raconter ou écrire sa propre histoire de foi et son cheminement avec l'Église</w:t>
                      </w:r>
                      <w:r>
                        <w:rPr>
                          <w:b/>
                          <w:bCs/>
                          <w:color w:val="000000" w:themeColor="text1"/>
                          <w:lang w:val="fr-CA"/>
                        </w:rPr>
                        <w:tab/>
                      </w:r>
                    </w:p>
                    <w:p w14:paraId="2376D78B" w14:textId="00F1ADB3" w:rsidR="00C01199" w:rsidRPr="00AE3B44" w:rsidRDefault="00C01199" w:rsidP="00C01199">
                      <w:pPr>
                        <w:spacing w:after="0"/>
                        <w:jc w:val="both"/>
                        <w:rPr>
                          <w:color w:val="2F5496" w:themeColor="accent1" w:themeShade="BF"/>
                          <w:lang w:val="fr-CA"/>
                        </w:rPr>
                      </w:pPr>
                      <w:r>
                        <w:rPr>
                          <w:color w:val="2F5496" w:themeColor="accent1" w:themeShade="BF"/>
                          <w:lang w:val="fr-CA"/>
                        </w:rPr>
                        <w:br/>
                      </w:r>
                      <w:r w:rsidRPr="0034138C">
                        <w:rPr>
                          <w:b/>
                          <w:bCs/>
                          <w:i/>
                          <w:iCs/>
                          <w:color w:val="ED7D31" w:themeColor="accent2"/>
                          <w:lang w:val="fr-CA"/>
                        </w:rPr>
                        <w:t>L'histoire de sa vie</w:t>
                      </w:r>
                      <w:r>
                        <w:rPr>
                          <w:b/>
                          <w:bCs/>
                          <w:i/>
                          <w:iCs/>
                          <w:color w:val="ED7D31" w:themeColor="accent2"/>
                          <w:lang w:val="fr-CA"/>
                        </w:rPr>
                        <w:t xml:space="preserve"> -</w:t>
                      </w:r>
                      <w:r w:rsidRPr="0034138C">
                        <w:rPr>
                          <w:color w:val="ED7D31" w:themeColor="accent2"/>
                          <w:lang w:val="fr-CA"/>
                        </w:rPr>
                        <w:t xml:space="preserve"> </w:t>
                      </w:r>
                      <w:r w:rsidRPr="001736B3">
                        <w:rPr>
                          <w:lang w:val="fr-CA"/>
                        </w:rPr>
                        <w:t xml:space="preserve">Les personnes peuvent être invitées à raconter leur histoire, leur vision des croyances, la manière dont elles ont cherché à prendre leur place dans l'Église. Lors de la synthèse diocésaine ou nationale, il faudra veiller à de ne pas lire ces histoires comme de simples témoignages, mais d'entendre les pistes qu'elles ouvrent pour les </w:t>
                      </w:r>
                      <w:r>
                        <w:rPr>
                          <w:lang w:val="fr-CA"/>
                        </w:rPr>
                        <w:t>É</w:t>
                      </w:r>
                      <w:r w:rsidRPr="001736B3">
                        <w:rPr>
                          <w:lang w:val="fr-CA"/>
                        </w:rPr>
                        <w:t>glises locales.</w:t>
                      </w:r>
                    </w:p>
                    <w:p w14:paraId="2137C571" w14:textId="77777777" w:rsidR="00C01199" w:rsidRDefault="00C01199" w:rsidP="00C01199">
                      <w:pPr>
                        <w:spacing w:after="0"/>
                        <w:jc w:val="both"/>
                        <w:rPr>
                          <w:b/>
                          <w:bCs/>
                          <w:i/>
                          <w:iCs/>
                          <w:color w:val="C00000"/>
                          <w:lang w:val="fr-CA"/>
                        </w:rPr>
                      </w:pPr>
                    </w:p>
                    <w:p w14:paraId="739E40A3" w14:textId="77777777" w:rsidR="00C01199" w:rsidRPr="00AE3B44" w:rsidRDefault="00C01199" w:rsidP="00C01199">
                      <w:pPr>
                        <w:spacing w:after="0"/>
                        <w:jc w:val="both"/>
                        <w:rPr>
                          <w:color w:val="2F5496" w:themeColor="accent1" w:themeShade="BF"/>
                          <w:lang w:val="fr-CA"/>
                        </w:rPr>
                      </w:pPr>
                      <w:r w:rsidRPr="0034138C">
                        <w:rPr>
                          <w:b/>
                          <w:bCs/>
                          <w:i/>
                          <w:iCs/>
                          <w:color w:val="ED7D31" w:themeColor="accent2"/>
                          <w:lang w:val="fr-CA"/>
                        </w:rPr>
                        <w:t>Un texte qui suscite des échanges</w:t>
                      </w:r>
                      <w:r>
                        <w:rPr>
                          <w:b/>
                          <w:bCs/>
                          <w:i/>
                          <w:iCs/>
                          <w:color w:val="ED7D31" w:themeColor="accent2"/>
                          <w:lang w:val="fr-CA"/>
                        </w:rPr>
                        <w:t xml:space="preserve"> -</w:t>
                      </w:r>
                      <w:r w:rsidRPr="0034138C">
                        <w:rPr>
                          <w:b/>
                          <w:bCs/>
                          <w:i/>
                          <w:iCs/>
                          <w:color w:val="ED7D31" w:themeColor="accent2"/>
                          <w:lang w:val="fr-CA"/>
                        </w:rPr>
                        <w:t xml:space="preserve"> </w:t>
                      </w:r>
                      <w:r w:rsidRPr="001736B3">
                        <w:rPr>
                          <w:lang w:val="fr-CA"/>
                        </w:rPr>
                        <w:t>On peut inviter un petit groupe de personnes à écrire un texte commun; puis</w:t>
                      </w:r>
                      <w:r>
                        <w:rPr>
                          <w:lang w:val="fr-CA"/>
                        </w:rPr>
                        <w:t xml:space="preserve"> </w:t>
                      </w:r>
                      <w:r w:rsidRPr="001736B3">
                        <w:rPr>
                          <w:lang w:val="fr-CA"/>
                        </w:rPr>
                        <w:t>d'autres groupes de personnes réagissent à ce texte et le commentent à partir de leur propre vie quotidienne. Cette façon de faire peut s'appliquer à l'écoute des histoires de vie des uns et des autres, qui peuvent être partagées avec des groupes d'autres personnes. Tous ces</w:t>
                      </w:r>
                      <w:r>
                        <w:rPr>
                          <w:lang w:val="fr-CA"/>
                        </w:rPr>
                        <w:t xml:space="preserve"> textes </w:t>
                      </w:r>
                      <w:r w:rsidRPr="001736B3">
                        <w:rPr>
                          <w:lang w:val="fr-CA"/>
                        </w:rPr>
                        <w:t xml:space="preserve">peuvent également ouvrir les yeux des autres chrétiens sur la mission de l'Église et sa capacité à </w:t>
                      </w:r>
                      <w:r>
                        <w:rPr>
                          <w:lang w:val="fr-CA"/>
                        </w:rPr>
                        <w:t>rejoindre</w:t>
                      </w:r>
                      <w:r w:rsidRPr="001736B3">
                        <w:rPr>
                          <w:lang w:val="fr-CA"/>
                        </w:rPr>
                        <w:t xml:space="preserve"> tout le monde.</w:t>
                      </w:r>
                    </w:p>
                    <w:p w14:paraId="19229D16" w14:textId="77777777" w:rsidR="00C01199" w:rsidRDefault="00C01199" w:rsidP="00C01199">
                      <w:pPr>
                        <w:spacing w:after="0"/>
                        <w:jc w:val="both"/>
                        <w:rPr>
                          <w:b/>
                          <w:bCs/>
                          <w:i/>
                          <w:iCs/>
                          <w:color w:val="C00000"/>
                          <w:lang w:val="fr-CA"/>
                        </w:rPr>
                      </w:pPr>
                    </w:p>
                    <w:p w14:paraId="5FF10FCF" w14:textId="77777777" w:rsidR="00C01199" w:rsidRDefault="00C01199" w:rsidP="00C01199">
                      <w:pPr>
                        <w:spacing w:after="0"/>
                        <w:jc w:val="both"/>
                        <w:rPr>
                          <w:lang w:val="fr-CA"/>
                        </w:rPr>
                      </w:pPr>
                      <w:r w:rsidRPr="0034138C">
                        <w:rPr>
                          <w:b/>
                          <w:bCs/>
                          <w:i/>
                          <w:iCs/>
                          <w:color w:val="ED7D31" w:themeColor="accent2"/>
                          <w:lang w:val="fr-CA"/>
                        </w:rPr>
                        <w:t>Trouver les mots justes</w:t>
                      </w:r>
                      <w:r>
                        <w:rPr>
                          <w:b/>
                          <w:bCs/>
                          <w:i/>
                          <w:iCs/>
                          <w:color w:val="ED7D31" w:themeColor="accent2"/>
                          <w:lang w:val="fr-CA"/>
                        </w:rPr>
                        <w:t xml:space="preserve"> -</w:t>
                      </w:r>
                      <w:r w:rsidRPr="0034138C">
                        <w:rPr>
                          <w:lang w:val="fr-CA"/>
                        </w:rPr>
                        <w:t xml:space="preserve"> </w:t>
                      </w:r>
                      <w:r w:rsidRPr="001736B3">
                        <w:rPr>
                          <w:lang w:val="fr-CA"/>
                        </w:rPr>
                        <w:t xml:space="preserve">Les participants peuvent être invités à dire ce que l'Église évoque en eux, ou à nommer les mots qui désignent ce qu'il faut pour </w:t>
                      </w:r>
                      <w:r>
                        <w:rPr>
                          <w:lang w:val="fr-CA"/>
                        </w:rPr>
                        <w:t xml:space="preserve">« </w:t>
                      </w:r>
                      <w:r w:rsidRPr="001736B3">
                        <w:rPr>
                          <w:lang w:val="fr-CA"/>
                        </w:rPr>
                        <w:t>marcher ensemble avec Jésus</w:t>
                      </w:r>
                      <w:r>
                        <w:rPr>
                          <w:lang w:val="fr-CA"/>
                        </w:rPr>
                        <w:t xml:space="preserve"> »</w:t>
                      </w:r>
                      <w:r w:rsidRPr="001736B3">
                        <w:rPr>
                          <w:lang w:val="fr-CA"/>
                        </w:rPr>
                        <w:t xml:space="preserve"> (traduction possible de</w:t>
                      </w:r>
                      <w:r>
                        <w:rPr>
                          <w:lang w:val="fr-CA"/>
                        </w:rPr>
                        <w:t xml:space="preserve"> la</w:t>
                      </w:r>
                      <w:r w:rsidRPr="001736B3">
                        <w:rPr>
                          <w:lang w:val="fr-CA"/>
                        </w:rPr>
                        <w:t xml:space="preserve"> </w:t>
                      </w:r>
                      <w:proofErr w:type="spellStart"/>
                      <w:r w:rsidRPr="001736B3">
                        <w:rPr>
                          <w:lang w:val="fr-CA"/>
                        </w:rPr>
                        <w:t>synodalité</w:t>
                      </w:r>
                      <w:proofErr w:type="spellEnd"/>
                      <w:r w:rsidRPr="001736B3">
                        <w:rPr>
                          <w:lang w:val="fr-CA"/>
                        </w:rPr>
                        <w:t xml:space="preserve">), puis quels sont les mots qui </w:t>
                      </w:r>
                      <w:r>
                        <w:rPr>
                          <w:lang w:val="fr-CA"/>
                        </w:rPr>
                        <w:t>font obstacle au</w:t>
                      </w:r>
                      <w:r w:rsidRPr="001736B3">
                        <w:rPr>
                          <w:lang w:val="fr-CA"/>
                        </w:rPr>
                        <w:t xml:space="preserve"> </w:t>
                      </w:r>
                      <w:r>
                        <w:rPr>
                          <w:lang w:val="fr-CA"/>
                        </w:rPr>
                        <w:t xml:space="preserve">« </w:t>
                      </w:r>
                      <w:r w:rsidRPr="001736B3">
                        <w:rPr>
                          <w:lang w:val="fr-CA"/>
                        </w:rPr>
                        <w:t>marcher ensemble</w:t>
                      </w:r>
                      <w:r>
                        <w:rPr>
                          <w:lang w:val="fr-CA"/>
                        </w:rPr>
                        <w:t xml:space="preserve"> »</w:t>
                      </w:r>
                      <w:r w:rsidRPr="001736B3">
                        <w:rPr>
                          <w:lang w:val="fr-CA"/>
                        </w:rPr>
                        <w:t xml:space="preserve"> ; ils peuvent ensuite être invités à expliquer pourquoi ils ont évoqué tel ou tel mot. Les participants peuvent alors choisir les mots les plus significatifs et les plus aptes à transmettre le message du groupe.</w:t>
                      </w:r>
                    </w:p>
                    <w:p w14:paraId="3FE8A46F" w14:textId="0316F2FB" w:rsidR="00C01199" w:rsidRPr="00C01199" w:rsidRDefault="00C01199">
                      <w:pPr>
                        <w:rPr>
                          <w:lang w:val="fr-CA"/>
                        </w:rPr>
                      </w:pPr>
                    </w:p>
                  </w:txbxContent>
                </v:textbox>
                <w10:wrap type="square" anchorx="margin"/>
              </v:shape>
            </w:pict>
          </mc:Fallback>
        </mc:AlternateContent>
      </w:r>
      <w:r w:rsidR="00AE3B44" w:rsidRPr="00536708">
        <w:rPr>
          <w:noProof/>
          <w:lang w:val="fr-CA"/>
        </w:rPr>
        <mc:AlternateContent>
          <mc:Choice Requires="wps">
            <w:drawing>
              <wp:anchor distT="45720" distB="45720" distL="114300" distR="114300" simplePos="0" relativeHeight="251665408" behindDoc="0" locked="0" layoutInCell="1" allowOverlap="1" wp14:anchorId="4FA45908" wp14:editId="1E26E0BD">
                <wp:simplePos x="0" y="0"/>
                <wp:positionH relativeFrom="page">
                  <wp:posOffset>3576320</wp:posOffset>
                </wp:positionH>
                <wp:positionV relativeFrom="paragraph">
                  <wp:posOffset>1718945</wp:posOffset>
                </wp:positionV>
                <wp:extent cx="3181350" cy="1223645"/>
                <wp:effectExtent l="0" t="0" r="0" b="527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2364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2664070" w14:textId="04A02EB7" w:rsidR="00536708" w:rsidRPr="00AE3B44" w:rsidRDefault="00AE3B44" w:rsidP="00AE3B44">
                            <w:pPr>
                              <w:spacing w:after="0"/>
                              <w:jc w:val="center"/>
                              <w:rPr>
                                <w:b/>
                                <w:bCs/>
                                <w:color w:val="C00000"/>
                                <w:sz w:val="32"/>
                                <w:szCs w:val="32"/>
                                <w:lang w:val="fr-CA"/>
                              </w:rPr>
                            </w:pPr>
                            <w:r>
                              <w:rPr>
                                <w:b/>
                                <w:bCs/>
                                <w:color w:val="C00000"/>
                                <w:sz w:val="56"/>
                                <w:szCs w:val="56"/>
                                <w:lang w:val="fr-CA"/>
                              </w:rPr>
                              <w:t>Quelques outils</w:t>
                            </w:r>
                            <w:r>
                              <w:rPr>
                                <w:b/>
                                <w:bCs/>
                                <w:color w:val="C00000"/>
                                <w:sz w:val="56"/>
                                <w:szCs w:val="56"/>
                                <w:lang w:val="fr-CA"/>
                              </w:rPr>
                              <w:br/>
                            </w:r>
                            <w:r>
                              <w:rPr>
                                <w:b/>
                                <w:bCs/>
                                <w:color w:val="C00000"/>
                                <w:sz w:val="32"/>
                                <w:szCs w:val="32"/>
                                <w:lang w:val="fr-CA"/>
                              </w:rPr>
                              <w:t>pour réfléchir, partager et répondre aux questions du synode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5908" id="_x0000_s1028" type="#_x0000_t202" style="position:absolute;left:0;text-align:left;margin-left:281.6pt;margin-top:135.35pt;width:250.5pt;height:96.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" filled="f" stroked="f">
                <v:shadow on="t" color="black" opacity="26214f" origin="-.5,-.5" offset=".74836mm,.74836mm"/>
                <v:textbox>
                  <w:txbxContent>
                    <w:p w14:paraId="32664070" w14:textId="04A02EB7" w:rsidR="00536708" w:rsidRPr="00AE3B44" w:rsidRDefault="00AE3B44" w:rsidP="00AE3B44">
                      <w:pPr>
                        <w:spacing w:after="0"/>
                        <w:jc w:val="center"/>
                        <w:rPr>
                          <w:b/>
                          <w:bCs/>
                          <w:color w:val="C00000"/>
                          <w:sz w:val="32"/>
                          <w:szCs w:val="32"/>
                          <w:lang w:val="fr-CA"/>
                        </w:rPr>
                      </w:pPr>
                      <w:r>
                        <w:rPr>
                          <w:b/>
                          <w:bCs/>
                          <w:color w:val="C00000"/>
                          <w:sz w:val="56"/>
                          <w:szCs w:val="56"/>
                          <w:lang w:val="fr-CA"/>
                        </w:rPr>
                        <w:t>Quelques outils</w:t>
                      </w:r>
                      <w:r>
                        <w:rPr>
                          <w:b/>
                          <w:bCs/>
                          <w:color w:val="C00000"/>
                          <w:sz w:val="56"/>
                          <w:szCs w:val="56"/>
                          <w:lang w:val="fr-CA"/>
                        </w:rPr>
                        <w:br/>
                      </w:r>
                      <w:r>
                        <w:rPr>
                          <w:b/>
                          <w:bCs/>
                          <w:color w:val="C00000"/>
                          <w:sz w:val="32"/>
                          <w:szCs w:val="32"/>
                          <w:lang w:val="fr-CA"/>
                        </w:rPr>
                        <w:t>pour réfléchir, partager et répondre aux questions du synode</w:t>
                      </w:r>
                    </w:p>
                  </w:txbxContent>
                </v:textbox>
                <w10:wrap type="square" anchorx="page"/>
              </v:shape>
            </w:pict>
          </mc:Fallback>
        </mc:AlternateContent>
      </w:r>
      <w:r w:rsidR="00AE3B44">
        <w:rPr>
          <w:lang w:val="fr-CA"/>
        </w:rPr>
        <w:br/>
      </w:r>
      <w:r w:rsidR="00536708" w:rsidRPr="0034138C">
        <w:rPr>
          <w:i/>
          <w:iCs/>
          <w:noProof/>
          <w:lang w:val="fr-CA"/>
        </w:rPr>
        <mc:AlternateContent>
          <mc:Choice Requires="wps">
            <w:drawing>
              <wp:anchor distT="45720" distB="45720" distL="114300" distR="114300" simplePos="0" relativeHeight="251663360" behindDoc="0" locked="0" layoutInCell="1" allowOverlap="1" wp14:anchorId="0DF5BBF5" wp14:editId="2F20E070">
                <wp:simplePos x="0" y="0"/>
                <wp:positionH relativeFrom="margin">
                  <wp:align>right</wp:align>
                </wp:positionH>
                <wp:positionV relativeFrom="paragraph">
                  <wp:posOffset>0</wp:posOffset>
                </wp:positionV>
                <wp:extent cx="6153150" cy="28575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57500"/>
                        </a:xfrm>
                        <a:prstGeom prst="rect">
                          <a:avLst/>
                        </a:prstGeom>
                        <a:solidFill>
                          <a:srgbClr val="FFFFFF"/>
                        </a:solidFill>
                        <a:ln w="9525">
                          <a:noFill/>
                          <a:miter lim="800000"/>
                          <a:headEnd/>
                          <a:tailEnd/>
                        </a:ln>
                      </wps:spPr>
                      <wps:txbx>
                        <w:txbxContent>
                          <w:p w14:paraId="2F14270C" w14:textId="186504DA" w:rsidR="00536708" w:rsidRPr="00536708" w:rsidRDefault="00536708">
                            <w:pPr>
                              <w:rPr>
                                <w:lang w:val="fr-CA"/>
                              </w:rPr>
                            </w:pPr>
                            <w:r>
                              <w:rPr>
                                <w:noProof/>
                                <w:lang w:val="fr-CA"/>
                              </w:rPr>
                              <w:drawing>
                                <wp:inline distT="0" distB="0" distL="0" distR="0" wp14:anchorId="7677EE2B" wp14:editId="2011313A">
                                  <wp:extent cx="6111358" cy="2759057"/>
                                  <wp:effectExtent l="0" t="0" r="3810" b="3810"/>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24367" cy="2764930"/>
                                          </a:xfrm>
                                          <a:prstGeom prst="rect">
                                            <a:avLst/>
                                          </a:prstGeom>
                                        </pic:spPr>
                                      </pic:pic>
                                    </a:graphicData>
                                  </a:graphic>
                                </wp:inline>
                              </w:drawing>
                            </w:r>
                          </w:p>
                          <w:p w14:paraId="44DD883E" w14:textId="77777777" w:rsidR="00536708" w:rsidRDefault="0053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BBF5" id="_x0000_s1029" type="#_x0000_t202" style="position:absolute;left:0;text-align:left;margin-left:433.3pt;margin-top:0;width:484.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" stroked="f">
                <v:textbox>
                  <w:txbxContent>
                    <w:p w14:paraId="2F14270C" w14:textId="186504DA" w:rsidR="00536708" w:rsidRPr="00536708" w:rsidRDefault="00536708">
                      <w:pPr>
                        <w:rPr>
                          <w:lang w:val="fr-CA"/>
                        </w:rPr>
                      </w:pPr>
                      <w:r>
                        <w:rPr>
                          <w:noProof/>
                          <w:lang w:val="fr-CA"/>
                        </w:rPr>
                        <w:drawing>
                          <wp:inline distT="0" distB="0" distL="0" distR="0" wp14:anchorId="7677EE2B" wp14:editId="2011313A">
                            <wp:extent cx="6111358" cy="2759057"/>
                            <wp:effectExtent l="0" t="0" r="3810" b="3810"/>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24367" cy="2764930"/>
                                    </a:xfrm>
                                    <a:prstGeom prst="rect">
                                      <a:avLst/>
                                    </a:prstGeom>
                                  </pic:spPr>
                                </pic:pic>
                              </a:graphicData>
                            </a:graphic>
                          </wp:inline>
                        </w:drawing>
                      </w:r>
                    </w:p>
                    <w:p w14:paraId="44DD883E" w14:textId="77777777" w:rsidR="00536708" w:rsidRDefault="00536708"/>
                  </w:txbxContent>
                </v:textbox>
                <w10:wrap type="square" anchorx="margin"/>
              </v:shape>
            </w:pict>
          </mc:Fallback>
        </mc:AlternateContent>
      </w:r>
      <w:r w:rsidR="00AE3B44" w:rsidRPr="0034138C">
        <w:rPr>
          <w:i/>
          <w:iCs/>
          <w:lang w:val="fr-CA"/>
        </w:rPr>
        <w:t>Voici quelques outils pour réfléchir, partager et répondre aux questions du Synode. Certains de ces outils conviennent particulièrement aux enfants, aux jeunes et aux personnes qui préfèrent des approches simples et faciles à comprendre.</w:t>
      </w:r>
    </w:p>
    <w:p w14:paraId="0484A819" w14:textId="6DB810B4" w:rsidR="00C01199" w:rsidRDefault="00C01199" w:rsidP="0034138C">
      <w:pPr>
        <w:spacing w:after="0"/>
        <w:jc w:val="both"/>
        <w:rPr>
          <w:b/>
          <w:bCs/>
          <w:color w:val="000000" w:themeColor="text1"/>
          <w:lang w:val="fr-CA"/>
        </w:rPr>
      </w:pPr>
      <w:r w:rsidRPr="00C01199">
        <w:rPr>
          <w:b/>
          <w:bCs/>
          <w:noProof/>
          <w:color w:val="000000" w:themeColor="text1"/>
          <w:lang w:val="fr-CA"/>
        </w:rPr>
        <w:lastRenderedPageBreak/>
        <mc:AlternateContent>
          <mc:Choice Requires="wps">
            <w:drawing>
              <wp:anchor distT="45720" distB="45720" distL="114300" distR="114300" simplePos="0" relativeHeight="251673600" behindDoc="0" locked="0" layoutInCell="1" allowOverlap="1" wp14:anchorId="2ED44DD1" wp14:editId="4965ABD9">
                <wp:simplePos x="0" y="0"/>
                <wp:positionH relativeFrom="margin">
                  <wp:align>right</wp:align>
                </wp:positionH>
                <wp:positionV relativeFrom="paragraph">
                  <wp:posOffset>4250572</wp:posOffset>
                </wp:positionV>
                <wp:extent cx="5898515" cy="2785110"/>
                <wp:effectExtent l="0" t="0" r="26035" b="1524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785110"/>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10CFE634" w14:textId="3B6C433E" w:rsidR="00C01199" w:rsidRDefault="00C01199" w:rsidP="00C01199">
                            <w:pPr>
                              <w:spacing w:after="0"/>
                              <w:jc w:val="center"/>
                              <w:rPr>
                                <w:b/>
                                <w:bCs/>
                                <w:color w:val="000000" w:themeColor="text1"/>
                                <w:lang w:val="fr-CA"/>
                              </w:rPr>
                            </w:pPr>
                            <w:r w:rsidRPr="00C01199">
                              <w:rPr>
                                <w:b/>
                                <w:bCs/>
                                <w:color w:val="C00000"/>
                                <w:lang w:val="fr-CA"/>
                              </w:rPr>
                              <w:t>A</w:t>
                            </w:r>
                            <w:r>
                              <w:rPr>
                                <w:b/>
                                <w:bCs/>
                                <w:color w:val="C00000"/>
                                <w:lang w:val="fr-CA"/>
                              </w:rPr>
                              <w:t>PPROCHE SCRIPTURALE</w:t>
                            </w:r>
                          </w:p>
                          <w:p w14:paraId="12BF125D" w14:textId="77777777" w:rsidR="00C01199" w:rsidRPr="00AE3B44" w:rsidRDefault="00C01199" w:rsidP="00C01199">
                            <w:pPr>
                              <w:spacing w:after="0"/>
                              <w:jc w:val="both"/>
                              <w:rPr>
                                <w:color w:val="2F5496" w:themeColor="accent1" w:themeShade="BF"/>
                                <w:lang w:val="fr-CA"/>
                              </w:rPr>
                            </w:pPr>
                            <w:r>
                              <w:rPr>
                                <w:color w:val="2F5496" w:themeColor="accent1" w:themeShade="BF"/>
                                <w:lang w:val="fr-CA"/>
                              </w:rPr>
                              <w:br/>
                            </w:r>
                            <w:r w:rsidRPr="00C01199">
                              <w:rPr>
                                <w:b/>
                                <w:bCs/>
                                <w:i/>
                                <w:iCs/>
                                <w:color w:val="ED7D31" w:themeColor="accent2"/>
                                <w:lang w:val="fr-CA"/>
                              </w:rPr>
                              <w:t>Partage de l'Évangile</w:t>
                            </w:r>
                            <w:r>
                              <w:rPr>
                                <w:b/>
                                <w:bCs/>
                                <w:i/>
                                <w:iCs/>
                                <w:color w:val="ED7D31" w:themeColor="accent2"/>
                                <w:lang w:val="fr-CA"/>
                              </w:rPr>
                              <w:t xml:space="preserve"> -</w:t>
                            </w:r>
                            <w:r w:rsidRPr="00C01199">
                              <w:rPr>
                                <w:color w:val="ED7D31" w:themeColor="accent2"/>
                                <w:lang w:val="fr-CA"/>
                              </w:rPr>
                              <w:t xml:space="preserve"> </w:t>
                            </w:r>
                            <w:r w:rsidRPr="001736B3">
                              <w:rPr>
                                <w:lang w:val="fr-CA"/>
                              </w:rPr>
                              <w:t>La Parole de Dieu inspire et éclaire notre voyage ensemble, nous donnant de la nourriture à partager les uns avec les autres en chemin. Les participants sont invités à commenter les attitudes des personnages et à y réagir; on peut leur demander si tel geste ou telle parole de Jésus leur rappelle ou éclaire quelque chose dans leur vie quotidienne. Nous pouvons ensuite chercher comment un passage particulier de l'Évangile renouvelle notre façon de vivre dans l'Église. Par exemple, nous pouvons lire Mc 10, 46-52, en observant l'attitude des différents personnages, ce que cela évoque de l'Église telle que nous la connaissons, puis comment Jésus permet à Bartimée, exclu, d'avancer avec tout le monde. De même, nous pouvons prier sur Luc 24, 13-35, en voyant Jésus transformer la déception des disciples en joie et en dynamisme missionnaire sur la route d'Emmaüs, en faisant brûler leur cœur en eux, en marchant avec eux sur le chemin.</w:t>
                            </w:r>
                          </w:p>
                          <w:p w14:paraId="421B10E8" w14:textId="77777777" w:rsidR="00C01199" w:rsidRPr="00C01199" w:rsidRDefault="00C01199" w:rsidP="00C01199">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44DD1" id="_x0000_s1030" type="#_x0000_t176" style="position:absolute;left:0;text-align:left;margin-left:413.25pt;margin-top:334.7pt;width:464.45pt;height:219.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" fillcolor="white [3201]" strokecolor="#ed7d31 [3205]" strokeweight="1pt">
                <v:textbox>
                  <w:txbxContent>
                    <w:p w14:paraId="10CFE634" w14:textId="3B6C433E" w:rsidR="00C01199" w:rsidRDefault="00C01199" w:rsidP="00C01199">
                      <w:pPr>
                        <w:spacing w:after="0"/>
                        <w:jc w:val="center"/>
                        <w:rPr>
                          <w:b/>
                          <w:bCs/>
                          <w:color w:val="000000" w:themeColor="text1"/>
                          <w:lang w:val="fr-CA"/>
                        </w:rPr>
                      </w:pPr>
                      <w:r w:rsidRPr="00C01199">
                        <w:rPr>
                          <w:b/>
                          <w:bCs/>
                          <w:color w:val="C00000"/>
                          <w:lang w:val="fr-CA"/>
                        </w:rPr>
                        <w:t>A</w:t>
                      </w:r>
                      <w:r>
                        <w:rPr>
                          <w:b/>
                          <w:bCs/>
                          <w:color w:val="C00000"/>
                          <w:lang w:val="fr-CA"/>
                        </w:rPr>
                        <w:t>PPROCHE SCRIPTURALE</w:t>
                      </w:r>
                    </w:p>
                    <w:p w14:paraId="12BF125D" w14:textId="77777777" w:rsidR="00C01199" w:rsidRPr="00AE3B44" w:rsidRDefault="00C01199" w:rsidP="00C01199">
                      <w:pPr>
                        <w:spacing w:after="0"/>
                        <w:jc w:val="both"/>
                        <w:rPr>
                          <w:color w:val="2F5496" w:themeColor="accent1" w:themeShade="BF"/>
                          <w:lang w:val="fr-CA"/>
                        </w:rPr>
                      </w:pPr>
                      <w:r>
                        <w:rPr>
                          <w:color w:val="2F5496" w:themeColor="accent1" w:themeShade="BF"/>
                          <w:lang w:val="fr-CA"/>
                        </w:rPr>
                        <w:br/>
                      </w:r>
                      <w:r w:rsidRPr="00C01199">
                        <w:rPr>
                          <w:b/>
                          <w:bCs/>
                          <w:i/>
                          <w:iCs/>
                          <w:color w:val="ED7D31" w:themeColor="accent2"/>
                          <w:lang w:val="fr-CA"/>
                        </w:rPr>
                        <w:t>Partage de l'Évangile</w:t>
                      </w:r>
                      <w:r>
                        <w:rPr>
                          <w:b/>
                          <w:bCs/>
                          <w:i/>
                          <w:iCs/>
                          <w:color w:val="ED7D31" w:themeColor="accent2"/>
                          <w:lang w:val="fr-CA"/>
                        </w:rPr>
                        <w:t xml:space="preserve"> -</w:t>
                      </w:r>
                      <w:r w:rsidRPr="00C01199">
                        <w:rPr>
                          <w:color w:val="ED7D31" w:themeColor="accent2"/>
                          <w:lang w:val="fr-CA"/>
                        </w:rPr>
                        <w:t xml:space="preserve"> </w:t>
                      </w:r>
                      <w:r w:rsidRPr="001736B3">
                        <w:rPr>
                          <w:lang w:val="fr-CA"/>
                        </w:rPr>
                        <w:t>La Parole de Dieu inspire et éclaire notre voyage ensemble, nous donnant de la nourriture à partager les uns avec les autres en chemin. Les participants sont invités à commenter les attitudes des personnages et à y réagir; on peut leur demander si tel geste ou telle parole de Jésus leur rappelle ou éclaire quelque chose dans leur vie quotidienne. Nous pouvons ensuite chercher comment un passage particulier de l'Évangile renouvelle notre façon de vivre dans l'Église. Par exemple, nous pouvons lire Mc 10, 46-52, en observant l'attitude des différents personnages, ce que cela évoque de l'Église telle que nous la connaissons, puis comment Jésus permet à Bartimée, exclu, d'avancer avec tout le monde. De même, nous pouvons prier sur Luc 24, 13-35, en voyant Jésus transformer la déception des disciples en joie et en dynamisme missionnaire sur la route d'Emmaüs, en faisant brûler leur cœur en eux, en marchant avec eux sur le chemin.</w:t>
                      </w:r>
                    </w:p>
                    <w:p w14:paraId="421B10E8" w14:textId="77777777" w:rsidR="00C01199" w:rsidRPr="00C01199" w:rsidRDefault="00C01199" w:rsidP="00C01199">
                      <w:pPr>
                        <w:rPr>
                          <w:lang w:val="fr-CA"/>
                        </w:rPr>
                      </w:pPr>
                    </w:p>
                  </w:txbxContent>
                </v:textbox>
                <w10:wrap type="square" anchorx="margin"/>
              </v:shape>
            </w:pict>
          </mc:Fallback>
        </mc:AlternateContent>
      </w:r>
      <w:r w:rsidRPr="00C01199">
        <w:rPr>
          <w:b/>
          <w:bCs/>
          <w:noProof/>
          <w:color w:val="000000" w:themeColor="text1"/>
          <w:lang w:val="fr-CA"/>
        </w:rPr>
        <mc:AlternateContent>
          <mc:Choice Requires="wps">
            <w:drawing>
              <wp:anchor distT="45720" distB="45720" distL="114300" distR="114300" simplePos="0" relativeHeight="251671552" behindDoc="0" locked="0" layoutInCell="1" allowOverlap="1" wp14:anchorId="123598EB" wp14:editId="35B30C61">
                <wp:simplePos x="0" y="0"/>
                <wp:positionH relativeFrom="margin">
                  <wp:align>right</wp:align>
                </wp:positionH>
                <wp:positionV relativeFrom="paragraph">
                  <wp:posOffset>37</wp:posOffset>
                </wp:positionV>
                <wp:extent cx="5898515" cy="3842385"/>
                <wp:effectExtent l="0" t="0" r="26035" b="2476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3842594"/>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15CD0EC1" w14:textId="351606F1" w:rsidR="00C01199" w:rsidRPr="00C01199" w:rsidRDefault="00C01199" w:rsidP="00C01199">
                            <w:pPr>
                              <w:spacing w:after="0"/>
                              <w:jc w:val="center"/>
                              <w:rPr>
                                <w:b/>
                                <w:bCs/>
                                <w:color w:val="C00000"/>
                                <w:lang w:val="fr-CA"/>
                              </w:rPr>
                            </w:pPr>
                            <w:r w:rsidRPr="00C01199">
                              <w:rPr>
                                <w:b/>
                                <w:bCs/>
                                <w:color w:val="C00000"/>
                                <w:lang w:val="fr-CA"/>
                              </w:rPr>
                              <w:t>U</w:t>
                            </w:r>
                            <w:r>
                              <w:rPr>
                                <w:b/>
                                <w:bCs/>
                                <w:color w:val="C00000"/>
                                <w:lang w:val="fr-CA"/>
                              </w:rPr>
                              <w:t>TILISATION D’IMAGES ET CRÉATION ARTISTIQUE</w:t>
                            </w:r>
                          </w:p>
                          <w:p w14:paraId="76BBAE65" w14:textId="77777777" w:rsidR="00C01199" w:rsidRPr="00AE3B44" w:rsidRDefault="00C01199" w:rsidP="00C01199">
                            <w:pPr>
                              <w:spacing w:after="0"/>
                              <w:jc w:val="both"/>
                              <w:rPr>
                                <w:color w:val="2F5496" w:themeColor="accent1" w:themeShade="BF"/>
                                <w:lang w:val="fr-CA"/>
                              </w:rPr>
                            </w:pPr>
                            <w:r>
                              <w:rPr>
                                <w:b/>
                                <w:bCs/>
                                <w:color w:val="000000" w:themeColor="text1"/>
                                <w:lang w:val="fr-CA"/>
                              </w:rPr>
                              <w:tab/>
                            </w:r>
                            <w:r>
                              <w:rPr>
                                <w:color w:val="2F5496" w:themeColor="accent1" w:themeShade="BF"/>
                                <w:lang w:val="fr-CA"/>
                              </w:rPr>
                              <w:br/>
                            </w:r>
                            <w:r w:rsidRPr="0034138C">
                              <w:rPr>
                                <w:b/>
                                <w:bCs/>
                                <w:i/>
                                <w:iCs/>
                                <w:color w:val="ED7D31" w:themeColor="accent2"/>
                                <w:lang w:val="fr-CA"/>
                              </w:rPr>
                              <w:t>Communiquer par l'image</w:t>
                            </w:r>
                            <w:r>
                              <w:rPr>
                                <w:b/>
                                <w:bCs/>
                                <w:i/>
                                <w:iCs/>
                                <w:color w:val="ED7D31" w:themeColor="accent2"/>
                                <w:lang w:val="fr-CA"/>
                              </w:rPr>
                              <w:t xml:space="preserve"> -</w:t>
                            </w:r>
                            <w:r w:rsidRPr="0034138C">
                              <w:rPr>
                                <w:lang w:val="fr-CA"/>
                              </w:rPr>
                              <w:t xml:space="preserve"> </w:t>
                            </w:r>
                            <w:r w:rsidRPr="001736B3">
                              <w:rPr>
                                <w:lang w:val="fr-CA"/>
                              </w:rPr>
                              <w:t>Présent</w:t>
                            </w:r>
                            <w:r>
                              <w:rPr>
                                <w:lang w:val="fr-CA"/>
                              </w:rPr>
                              <w:t>er</w:t>
                            </w:r>
                            <w:r w:rsidRPr="001736B3">
                              <w:rPr>
                                <w:lang w:val="fr-CA"/>
                              </w:rPr>
                              <w:t xml:space="preserve"> avec différentes images, les gens sont invités à trouver celles qui capturent le mieux ce que signifie pour eux le fait de marcher ensemble dans l'Église. Les participants peuvent ensuite expliquer pourquoi ils ont choisi </w:t>
                            </w:r>
                            <w:r>
                              <w:rPr>
                                <w:lang w:val="fr-CA"/>
                              </w:rPr>
                              <w:t>une</w:t>
                            </w:r>
                            <w:r w:rsidRPr="001736B3">
                              <w:rPr>
                                <w:lang w:val="fr-CA"/>
                              </w:rPr>
                              <w:t xml:space="preserve"> image en particulier. Sur la base de ces échanges, un texte commun peut être rédigé.</w:t>
                            </w:r>
                          </w:p>
                          <w:p w14:paraId="191E3FF2" w14:textId="77777777" w:rsidR="00C01199" w:rsidRDefault="00C01199" w:rsidP="00C01199">
                            <w:pPr>
                              <w:spacing w:after="0"/>
                              <w:jc w:val="both"/>
                              <w:rPr>
                                <w:b/>
                                <w:bCs/>
                                <w:color w:val="000000" w:themeColor="text1"/>
                                <w:lang w:val="fr-CA"/>
                              </w:rPr>
                            </w:pPr>
                          </w:p>
                          <w:p w14:paraId="3887E614" w14:textId="77777777" w:rsidR="00C01199" w:rsidRPr="00AE3B44" w:rsidRDefault="00C01199" w:rsidP="00C01199">
                            <w:pPr>
                              <w:spacing w:after="0"/>
                              <w:jc w:val="both"/>
                              <w:rPr>
                                <w:color w:val="2F5496" w:themeColor="accent1" w:themeShade="BF"/>
                                <w:lang w:val="fr-CA"/>
                              </w:rPr>
                            </w:pPr>
                            <w:r w:rsidRPr="0034138C">
                              <w:rPr>
                                <w:b/>
                                <w:bCs/>
                                <w:i/>
                                <w:iCs/>
                                <w:color w:val="ED7D31" w:themeColor="accent2"/>
                                <w:lang w:val="fr-CA"/>
                              </w:rPr>
                              <w:t>Une création artistique individuelle ou partagée</w:t>
                            </w:r>
                            <w:r>
                              <w:rPr>
                                <w:b/>
                                <w:bCs/>
                                <w:i/>
                                <w:iCs/>
                                <w:color w:val="ED7D31" w:themeColor="accent2"/>
                                <w:lang w:val="fr-CA"/>
                              </w:rPr>
                              <w:t xml:space="preserve"> -</w:t>
                            </w:r>
                            <w:r w:rsidRPr="0034138C">
                              <w:rPr>
                                <w:b/>
                                <w:bCs/>
                                <w:color w:val="ED7D31" w:themeColor="accent2"/>
                                <w:lang w:val="fr-CA"/>
                              </w:rPr>
                              <w:t xml:space="preserve"> </w:t>
                            </w:r>
                            <w:r w:rsidRPr="001736B3">
                              <w:rPr>
                                <w:lang w:val="fr-CA"/>
                              </w:rPr>
                              <w:t>Les personnes sont invitées à dessiner une image de l'Église dans laquelle elles marchent ensemble, et sont invitées à commenter leur dessin. Les personnes peuvent également réaliser ensemble une création artistique, afin de représenter visuellement l'Église ou leur place dans celle-ci. Dans tous les cas, une fois l'œuvre réalisée, les participants sont invités à échanger sur ce qu'ils ont créé; leurs commentaires peuvent alors être transmis ainsi que leurs créations.</w:t>
                            </w:r>
                          </w:p>
                          <w:p w14:paraId="50926BD3" w14:textId="77777777" w:rsidR="00C01199" w:rsidRDefault="00C01199" w:rsidP="00C01199">
                            <w:pPr>
                              <w:spacing w:after="0"/>
                              <w:jc w:val="both"/>
                              <w:rPr>
                                <w:b/>
                                <w:bCs/>
                                <w:color w:val="000000" w:themeColor="text1"/>
                                <w:lang w:val="fr-CA"/>
                              </w:rPr>
                            </w:pPr>
                          </w:p>
                          <w:p w14:paraId="1C3F6056" w14:textId="77777777" w:rsidR="00C01199" w:rsidRPr="00AE3B44" w:rsidRDefault="00C01199" w:rsidP="00C01199">
                            <w:pPr>
                              <w:spacing w:after="0"/>
                              <w:jc w:val="both"/>
                              <w:rPr>
                                <w:color w:val="2F5496" w:themeColor="accent1" w:themeShade="BF"/>
                                <w:lang w:val="fr-CA"/>
                              </w:rPr>
                            </w:pPr>
                            <w:r w:rsidRPr="00C01199">
                              <w:rPr>
                                <w:b/>
                                <w:bCs/>
                                <w:i/>
                                <w:iCs/>
                                <w:color w:val="ED7D31" w:themeColor="accent2"/>
                                <w:lang w:val="fr-CA"/>
                              </w:rPr>
                              <w:t>Écrire ensemble</w:t>
                            </w:r>
                            <w:r w:rsidRPr="00C01199">
                              <w:rPr>
                                <w:b/>
                                <w:bCs/>
                                <w:color w:val="ED7D31" w:themeColor="accent2"/>
                                <w:lang w:val="fr-CA"/>
                              </w:rPr>
                              <w:tab/>
                            </w:r>
                            <w:r>
                              <w:rPr>
                                <w:b/>
                                <w:bCs/>
                                <w:color w:val="ED7D31" w:themeColor="accent2"/>
                                <w:lang w:val="fr-CA"/>
                              </w:rPr>
                              <w:t xml:space="preserve"> -</w:t>
                            </w:r>
                            <w:r w:rsidRPr="00C01199">
                              <w:rPr>
                                <w:b/>
                                <w:bCs/>
                                <w:color w:val="ED7D31" w:themeColor="accent2"/>
                                <w:lang w:val="fr-CA"/>
                              </w:rPr>
                              <w:t xml:space="preserve"> </w:t>
                            </w:r>
                            <w:r w:rsidRPr="001736B3">
                              <w:rPr>
                                <w:lang w:val="fr-CA"/>
                              </w:rPr>
                              <w:t xml:space="preserve">Les participants sont invités à écrire une histoire, un poème, une prière, un psaume ou un chant sur le thème </w:t>
                            </w:r>
                            <w:r>
                              <w:rPr>
                                <w:lang w:val="fr-CA"/>
                              </w:rPr>
                              <w:t xml:space="preserve">« </w:t>
                            </w:r>
                            <w:r w:rsidRPr="001736B3">
                              <w:rPr>
                                <w:lang w:val="fr-CA"/>
                              </w:rPr>
                              <w:t>marcher ensemble avec Jésus</w:t>
                            </w:r>
                            <w:r>
                              <w:rPr>
                                <w:lang w:val="fr-CA"/>
                              </w:rPr>
                              <w:t xml:space="preserve"> »</w:t>
                            </w:r>
                            <w:r w:rsidRPr="001736B3">
                              <w:rPr>
                                <w:lang w:val="fr-CA"/>
                              </w:rPr>
                              <w:t xml:space="preserve"> ou </w:t>
                            </w:r>
                            <w:r>
                              <w:rPr>
                                <w:lang w:val="fr-CA"/>
                              </w:rPr>
                              <w:t xml:space="preserve">« </w:t>
                            </w:r>
                            <w:r w:rsidRPr="001736B3">
                              <w:rPr>
                                <w:lang w:val="fr-CA"/>
                              </w:rPr>
                              <w:t>marcher ensemble dans l'Église</w:t>
                            </w:r>
                            <w:r>
                              <w:rPr>
                                <w:lang w:val="fr-CA"/>
                              </w:rPr>
                              <w:t xml:space="preserve"> »</w:t>
                            </w:r>
                            <w:r w:rsidRPr="001736B3">
                              <w:rPr>
                                <w:lang w:val="fr-CA"/>
                              </w:rPr>
                              <w:t>. Ce texte peut être destiné à actualiser des passages choisis des Évangiles ou des Actes des Apôtres.</w:t>
                            </w:r>
                          </w:p>
                          <w:p w14:paraId="465F7F2F" w14:textId="77777777" w:rsidR="00C01199" w:rsidRDefault="00C01199" w:rsidP="00C01199">
                            <w:pPr>
                              <w:spacing w:after="0"/>
                              <w:jc w:val="both"/>
                              <w:rPr>
                                <w:b/>
                                <w:bCs/>
                                <w:color w:val="000000" w:themeColor="text1"/>
                                <w:lang w:val="fr-CA"/>
                              </w:rPr>
                            </w:pPr>
                          </w:p>
                          <w:p w14:paraId="00E2AE60" w14:textId="3C8A0420" w:rsidR="00C01199" w:rsidRDefault="00C01199" w:rsidP="00C01199">
                            <w:pPr>
                              <w:spacing w:after="0"/>
                              <w:jc w:val="both"/>
                              <w:rPr>
                                <w:lang w:val="fr-CA"/>
                              </w:rPr>
                            </w:pPr>
                          </w:p>
                          <w:p w14:paraId="13484DA1" w14:textId="77777777" w:rsidR="00C01199" w:rsidRPr="00C01199" w:rsidRDefault="00C01199" w:rsidP="00C01199">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598EB" id="_x0000_s1031" type="#_x0000_t176" style="position:absolute;left:0;text-align:left;margin-left:413.25pt;margin-top:0;width:464.45pt;height:302.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" fillcolor="white [3201]" strokecolor="#ed7d31 [3205]" strokeweight="1pt">
                <v:textbox>
                  <w:txbxContent>
                    <w:p w14:paraId="15CD0EC1" w14:textId="351606F1" w:rsidR="00C01199" w:rsidRPr="00C01199" w:rsidRDefault="00C01199" w:rsidP="00C01199">
                      <w:pPr>
                        <w:spacing w:after="0"/>
                        <w:jc w:val="center"/>
                        <w:rPr>
                          <w:b/>
                          <w:bCs/>
                          <w:color w:val="C00000"/>
                          <w:lang w:val="fr-CA"/>
                        </w:rPr>
                      </w:pPr>
                      <w:r w:rsidRPr="00C01199">
                        <w:rPr>
                          <w:b/>
                          <w:bCs/>
                          <w:color w:val="C00000"/>
                          <w:lang w:val="fr-CA"/>
                        </w:rPr>
                        <w:t>U</w:t>
                      </w:r>
                      <w:r>
                        <w:rPr>
                          <w:b/>
                          <w:bCs/>
                          <w:color w:val="C00000"/>
                          <w:lang w:val="fr-CA"/>
                        </w:rPr>
                        <w:t>TILISATION D’IMAGES ET CRÉATION ARTISTIQUE</w:t>
                      </w:r>
                    </w:p>
                    <w:p w14:paraId="76BBAE65" w14:textId="77777777" w:rsidR="00C01199" w:rsidRPr="00AE3B44" w:rsidRDefault="00C01199" w:rsidP="00C01199">
                      <w:pPr>
                        <w:spacing w:after="0"/>
                        <w:jc w:val="both"/>
                        <w:rPr>
                          <w:color w:val="2F5496" w:themeColor="accent1" w:themeShade="BF"/>
                          <w:lang w:val="fr-CA"/>
                        </w:rPr>
                      </w:pPr>
                      <w:r>
                        <w:rPr>
                          <w:b/>
                          <w:bCs/>
                          <w:color w:val="000000" w:themeColor="text1"/>
                          <w:lang w:val="fr-CA"/>
                        </w:rPr>
                        <w:tab/>
                      </w:r>
                      <w:r>
                        <w:rPr>
                          <w:color w:val="2F5496" w:themeColor="accent1" w:themeShade="BF"/>
                          <w:lang w:val="fr-CA"/>
                        </w:rPr>
                        <w:br/>
                      </w:r>
                      <w:r w:rsidRPr="0034138C">
                        <w:rPr>
                          <w:b/>
                          <w:bCs/>
                          <w:i/>
                          <w:iCs/>
                          <w:color w:val="ED7D31" w:themeColor="accent2"/>
                          <w:lang w:val="fr-CA"/>
                        </w:rPr>
                        <w:t>Communiquer par l'image</w:t>
                      </w:r>
                      <w:r>
                        <w:rPr>
                          <w:b/>
                          <w:bCs/>
                          <w:i/>
                          <w:iCs/>
                          <w:color w:val="ED7D31" w:themeColor="accent2"/>
                          <w:lang w:val="fr-CA"/>
                        </w:rPr>
                        <w:t xml:space="preserve"> -</w:t>
                      </w:r>
                      <w:r w:rsidRPr="0034138C">
                        <w:rPr>
                          <w:lang w:val="fr-CA"/>
                        </w:rPr>
                        <w:t xml:space="preserve"> </w:t>
                      </w:r>
                      <w:r w:rsidRPr="001736B3">
                        <w:rPr>
                          <w:lang w:val="fr-CA"/>
                        </w:rPr>
                        <w:t>Présent</w:t>
                      </w:r>
                      <w:r>
                        <w:rPr>
                          <w:lang w:val="fr-CA"/>
                        </w:rPr>
                        <w:t>er</w:t>
                      </w:r>
                      <w:r w:rsidRPr="001736B3">
                        <w:rPr>
                          <w:lang w:val="fr-CA"/>
                        </w:rPr>
                        <w:t xml:space="preserve"> avec différentes images, les gens sont invités à trouver celles qui capturent le mieux ce que signifie pour eux le fait de marcher ensemble dans l'Église. Les participants peuvent ensuite expliquer pourquoi ils ont choisi </w:t>
                      </w:r>
                      <w:r>
                        <w:rPr>
                          <w:lang w:val="fr-CA"/>
                        </w:rPr>
                        <w:t>une</w:t>
                      </w:r>
                      <w:r w:rsidRPr="001736B3">
                        <w:rPr>
                          <w:lang w:val="fr-CA"/>
                        </w:rPr>
                        <w:t xml:space="preserve"> image en particulier. Sur la base de ces échanges, un texte commun peut être rédigé.</w:t>
                      </w:r>
                    </w:p>
                    <w:p w14:paraId="191E3FF2" w14:textId="77777777" w:rsidR="00C01199" w:rsidRDefault="00C01199" w:rsidP="00C01199">
                      <w:pPr>
                        <w:spacing w:after="0"/>
                        <w:jc w:val="both"/>
                        <w:rPr>
                          <w:b/>
                          <w:bCs/>
                          <w:color w:val="000000" w:themeColor="text1"/>
                          <w:lang w:val="fr-CA"/>
                        </w:rPr>
                      </w:pPr>
                    </w:p>
                    <w:p w14:paraId="3887E614" w14:textId="77777777" w:rsidR="00C01199" w:rsidRPr="00AE3B44" w:rsidRDefault="00C01199" w:rsidP="00C01199">
                      <w:pPr>
                        <w:spacing w:after="0"/>
                        <w:jc w:val="both"/>
                        <w:rPr>
                          <w:color w:val="2F5496" w:themeColor="accent1" w:themeShade="BF"/>
                          <w:lang w:val="fr-CA"/>
                        </w:rPr>
                      </w:pPr>
                      <w:r w:rsidRPr="0034138C">
                        <w:rPr>
                          <w:b/>
                          <w:bCs/>
                          <w:i/>
                          <w:iCs/>
                          <w:color w:val="ED7D31" w:themeColor="accent2"/>
                          <w:lang w:val="fr-CA"/>
                        </w:rPr>
                        <w:t>Une création artistique individuelle ou partagée</w:t>
                      </w:r>
                      <w:r>
                        <w:rPr>
                          <w:b/>
                          <w:bCs/>
                          <w:i/>
                          <w:iCs/>
                          <w:color w:val="ED7D31" w:themeColor="accent2"/>
                          <w:lang w:val="fr-CA"/>
                        </w:rPr>
                        <w:t xml:space="preserve"> -</w:t>
                      </w:r>
                      <w:r w:rsidRPr="0034138C">
                        <w:rPr>
                          <w:b/>
                          <w:bCs/>
                          <w:color w:val="ED7D31" w:themeColor="accent2"/>
                          <w:lang w:val="fr-CA"/>
                        </w:rPr>
                        <w:t xml:space="preserve"> </w:t>
                      </w:r>
                      <w:r w:rsidRPr="001736B3">
                        <w:rPr>
                          <w:lang w:val="fr-CA"/>
                        </w:rPr>
                        <w:t>Les personnes sont invitées à dessiner une image de l'Église dans laquelle elles marchent ensemble, et sont invitées à commenter leur dessin. Les personnes peuvent également réaliser ensemble une création artistique, afin de représenter visuellement l'Église ou leur place dans celle-ci. Dans tous les cas, une fois l'œuvre réalisée, les participants sont invités à échanger sur ce qu'ils ont créé; leurs commentaires peuvent alors être transmis ainsi que leurs créations.</w:t>
                      </w:r>
                    </w:p>
                    <w:p w14:paraId="50926BD3" w14:textId="77777777" w:rsidR="00C01199" w:rsidRDefault="00C01199" w:rsidP="00C01199">
                      <w:pPr>
                        <w:spacing w:after="0"/>
                        <w:jc w:val="both"/>
                        <w:rPr>
                          <w:b/>
                          <w:bCs/>
                          <w:color w:val="000000" w:themeColor="text1"/>
                          <w:lang w:val="fr-CA"/>
                        </w:rPr>
                      </w:pPr>
                    </w:p>
                    <w:p w14:paraId="1C3F6056" w14:textId="77777777" w:rsidR="00C01199" w:rsidRPr="00AE3B44" w:rsidRDefault="00C01199" w:rsidP="00C01199">
                      <w:pPr>
                        <w:spacing w:after="0"/>
                        <w:jc w:val="both"/>
                        <w:rPr>
                          <w:color w:val="2F5496" w:themeColor="accent1" w:themeShade="BF"/>
                          <w:lang w:val="fr-CA"/>
                        </w:rPr>
                      </w:pPr>
                      <w:r w:rsidRPr="00C01199">
                        <w:rPr>
                          <w:b/>
                          <w:bCs/>
                          <w:i/>
                          <w:iCs/>
                          <w:color w:val="ED7D31" w:themeColor="accent2"/>
                          <w:lang w:val="fr-CA"/>
                        </w:rPr>
                        <w:t>Écrire ensemble</w:t>
                      </w:r>
                      <w:r w:rsidRPr="00C01199">
                        <w:rPr>
                          <w:b/>
                          <w:bCs/>
                          <w:color w:val="ED7D31" w:themeColor="accent2"/>
                          <w:lang w:val="fr-CA"/>
                        </w:rPr>
                        <w:tab/>
                      </w:r>
                      <w:r>
                        <w:rPr>
                          <w:b/>
                          <w:bCs/>
                          <w:color w:val="ED7D31" w:themeColor="accent2"/>
                          <w:lang w:val="fr-CA"/>
                        </w:rPr>
                        <w:t xml:space="preserve"> -</w:t>
                      </w:r>
                      <w:r w:rsidRPr="00C01199">
                        <w:rPr>
                          <w:b/>
                          <w:bCs/>
                          <w:color w:val="ED7D31" w:themeColor="accent2"/>
                          <w:lang w:val="fr-CA"/>
                        </w:rPr>
                        <w:t xml:space="preserve"> </w:t>
                      </w:r>
                      <w:r w:rsidRPr="001736B3">
                        <w:rPr>
                          <w:lang w:val="fr-CA"/>
                        </w:rPr>
                        <w:t xml:space="preserve">Les participants sont invités à écrire une histoire, un poème, une prière, un psaume ou un chant sur le thème </w:t>
                      </w:r>
                      <w:r>
                        <w:rPr>
                          <w:lang w:val="fr-CA"/>
                        </w:rPr>
                        <w:t xml:space="preserve">« </w:t>
                      </w:r>
                      <w:r w:rsidRPr="001736B3">
                        <w:rPr>
                          <w:lang w:val="fr-CA"/>
                        </w:rPr>
                        <w:t>marcher ensemble avec Jésus</w:t>
                      </w:r>
                      <w:r>
                        <w:rPr>
                          <w:lang w:val="fr-CA"/>
                        </w:rPr>
                        <w:t xml:space="preserve"> »</w:t>
                      </w:r>
                      <w:r w:rsidRPr="001736B3">
                        <w:rPr>
                          <w:lang w:val="fr-CA"/>
                        </w:rPr>
                        <w:t xml:space="preserve"> ou </w:t>
                      </w:r>
                      <w:r>
                        <w:rPr>
                          <w:lang w:val="fr-CA"/>
                        </w:rPr>
                        <w:t xml:space="preserve">« </w:t>
                      </w:r>
                      <w:r w:rsidRPr="001736B3">
                        <w:rPr>
                          <w:lang w:val="fr-CA"/>
                        </w:rPr>
                        <w:t>marcher ensemble dans l'Église</w:t>
                      </w:r>
                      <w:r>
                        <w:rPr>
                          <w:lang w:val="fr-CA"/>
                        </w:rPr>
                        <w:t xml:space="preserve"> »</w:t>
                      </w:r>
                      <w:r w:rsidRPr="001736B3">
                        <w:rPr>
                          <w:lang w:val="fr-CA"/>
                        </w:rPr>
                        <w:t>. Ce texte peut être destiné à actualiser des passages choisis des Évangiles ou des Actes des Apôtres.</w:t>
                      </w:r>
                    </w:p>
                    <w:p w14:paraId="465F7F2F" w14:textId="77777777" w:rsidR="00C01199" w:rsidRDefault="00C01199" w:rsidP="00C01199">
                      <w:pPr>
                        <w:spacing w:after="0"/>
                        <w:jc w:val="both"/>
                        <w:rPr>
                          <w:b/>
                          <w:bCs/>
                          <w:color w:val="000000" w:themeColor="text1"/>
                          <w:lang w:val="fr-CA"/>
                        </w:rPr>
                      </w:pPr>
                    </w:p>
                    <w:p w14:paraId="00E2AE60" w14:textId="3C8A0420" w:rsidR="00C01199" w:rsidRDefault="00C01199" w:rsidP="00C01199">
                      <w:pPr>
                        <w:spacing w:after="0"/>
                        <w:jc w:val="both"/>
                        <w:rPr>
                          <w:lang w:val="fr-CA"/>
                        </w:rPr>
                      </w:pPr>
                    </w:p>
                    <w:p w14:paraId="13484DA1" w14:textId="77777777" w:rsidR="00C01199" w:rsidRPr="00C01199" w:rsidRDefault="00C01199" w:rsidP="00C01199">
                      <w:pPr>
                        <w:rPr>
                          <w:lang w:val="fr-CA"/>
                        </w:rPr>
                      </w:pPr>
                    </w:p>
                  </w:txbxContent>
                </v:textbox>
                <w10:wrap type="square" anchorx="margin"/>
              </v:shape>
            </w:pict>
          </mc:Fallback>
        </mc:AlternateContent>
      </w:r>
    </w:p>
    <w:p w14:paraId="33D321A9" w14:textId="17138DF4" w:rsidR="00C01199" w:rsidRDefault="00C01199" w:rsidP="0034138C">
      <w:pPr>
        <w:spacing w:after="0"/>
        <w:jc w:val="both"/>
        <w:rPr>
          <w:b/>
          <w:bCs/>
          <w:color w:val="000000" w:themeColor="text1"/>
          <w:lang w:val="fr-CA"/>
        </w:rPr>
      </w:pPr>
    </w:p>
    <w:p w14:paraId="5B0AD034" w14:textId="639A8B6C" w:rsidR="00536708" w:rsidRPr="005A2E5C" w:rsidRDefault="005A2E5C" w:rsidP="00C01199">
      <w:pPr>
        <w:spacing w:after="0"/>
        <w:jc w:val="both"/>
        <w:rPr>
          <w:b/>
          <w:bCs/>
          <w:color w:val="000000" w:themeColor="text1"/>
          <w:lang w:val="fr-CA"/>
        </w:rPr>
      </w:pPr>
      <w:r>
        <w:rPr>
          <w:noProof/>
        </w:rPr>
        <w:drawing>
          <wp:inline distT="0" distB="0" distL="0" distR="0" wp14:anchorId="79DFA0E9" wp14:editId="2B320278">
            <wp:extent cx="1046539" cy="883784"/>
            <wp:effectExtent l="0" t="0" r="127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983" cy="885848"/>
                    </a:xfrm>
                    <a:prstGeom prst="rect">
                      <a:avLst/>
                    </a:prstGeom>
                    <a:noFill/>
                    <a:ln>
                      <a:noFill/>
                    </a:ln>
                  </pic:spPr>
                </pic:pic>
              </a:graphicData>
            </a:graphic>
          </wp:inline>
        </w:drawing>
      </w:r>
    </w:p>
    <w:sectPr w:rsidR="00536708" w:rsidRPr="005A2E5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F323" w14:textId="77777777" w:rsidR="006926F2" w:rsidRDefault="006926F2" w:rsidP="00B5142E">
      <w:pPr>
        <w:spacing w:after="0" w:line="240" w:lineRule="auto"/>
      </w:pPr>
      <w:r>
        <w:separator/>
      </w:r>
    </w:p>
  </w:endnote>
  <w:endnote w:type="continuationSeparator" w:id="0">
    <w:p w14:paraId="3210A9C4" w14:textId="77777777" w:rsidR="006926F2" w:rsidRDefault="006926F2" w:rsidP="00B5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F53D" w14:textId="0F901E73" w:rsidR="00B5142E" w:rsidRPr="00B5142E" w:rsidRDefault="005A2E5C" w:rsidP="00B5142E">
    <w:pPr>
      <w:pStyle w:val="Pieddepage"/>
      <w:jc w:val="center"/>
      <w:rPr>
        <w:color w:val="808080" w:themeColor="background1" w:themeShade="80"/>
        <w:sz w:val="16"/>
        <w:szCs w:val="16"/>
        <w:lang w:val="fr-CA"/>
      </w:rPr>
    </w:pPr>
    <w:r>
      <w:rPr>
        <w:color w:val="808080" w:themeColor="background1" w:themeShade="80"/>
        <w:sz w:val="16"/>
        <w:szCs w:val="16"/>
        <w:lang w:val="fr-CA"/>
      </w:rPr>
      <w:t>_____________________________________________________________________________________________________________________</w:t>
    </w:r>
    <w:r>
      <w:rPr>
        <w:color w:val="808080" w:themeColor="background1" w:themeShade="80"/>
        <w:sz w:val="16"/>
        <w:szCs w:val="16"/>
        <w:lang w:val="fr-CA"/>
      </w:rPr>
      <w:br/>
    </w:r>
    <w:r w:rsidR="00B5142E">
      <w:rPr>
        <w:color w:val="808080" w:themeColor="background1" w:themeShade="80"/>
        <w:sz w:val="16"/>
        <w:szCs w:val="16"/>
        <w:lang w:val="fr-CA"/>
      </w:rPr>
      <w:t xml:space="preserve">Diocèse de Saint-Hyacinthe, 2021 - </w:t>
    </w:r>
    <w:r w:rsidR="00B5142E" w:rsidRPr="00B5142E">
      <w:rPr>
        <w:color w:val="808080" w:themeColor="background1" w:themeShade="80"/>
        <w:sz w:val="16"/>
        <w:szCs w:val="16"/>
        <w:lang w:val="fr-CA"/>
      </w:rPr>
      <w:t xml:space="preserve">Texte original en version anglaise sur le site </w:t>
    </w:r>
    <w:hyperlink r:id="rId1" w:history="1">
      <w:r w:rsidR="00B5142E" w:rsidRPr="00B5142E">
        <w:rPr>
          <w:rStyle w:val="Lienhypertexte"/>
          <w:color w:val="808080" w:themeColor="background1" w:themeShade="80"/>
          <w:sz w:val="16"/>
          <w:szCs w:val="16"/>
          <w:lang w:val="fr-CA"/>
        </w:rPr>
        <w:t>www.synod.va</w:t>
      </w:r>
    </w:hyperlink>
    <w:r w:rsidR="00B5142E" w:rsidRPr="00B5142E">
      <w:rPr>
        <w:color w:val="808080" w:themeColor="background1" w:themeShade="80"/>
        <w:sz w:val="16"/>
        <w:szCs w:val="16"/>
        <w:lang w:val="fr-CA"/>
      </w:rPr>
      <w:t xml:space="preserve"> – Traduction française à l’aide du logiciel </w:t>
    </w:r>
    <w:proofErr w:type="spellStart"/>
    <w:r w:rsidR="00B5142E" w:rsidRPr="00B5142E">
      <w:rPr>
        <w:color w:val="808080" w:themeColor="background1" w:themeShade="80"/>
        <w:sz w:val="16"/>
        <w:szCs w:val="16"/>
        <w:lang w:val="fr-CA"/>
      </w:rPr>
      <w:t>DeepL</w:t>
    </w:r>
    <w:proofErr w:type="spellEnd"/>
  </w:p>
  <w:p w14:paraId="6E8BAC91" w14:textId="77777777" w:rsidR="00B5142E" w:rsidRPr="00B5142E" w:rsidRDefault="00B5142E">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0973" w14:textId="77777777" w:rsidR="006926F2" w:rsidRDefault="006926F2" w:rsidP="00B5142E">
      <w:pPr>
        <w:spacing w:after="0" w:line="240" w:lineRule="auto"/>
      </w:pPr>
      <w:r>
        <w:separator/>
      </w:r>
    </w:p>
  </w:footnote>
  <w:footnote w:type="continuationSeparator" w:id="0">
    <w:p w14:paraId="150DC54E" w14:textId="77777777" w:rsidR="006926F2" w:rsidRDefault="006926F2" w:rsidP="00B5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75"/>
    <w:multiLevelType w:val="hybridMultilevel"/>
    <w:tmpl w:val="22E27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4385CB6"/>
    <w:multiLevelType w:val="hybridMultilevel"/>
    <w:tmpl w:val="F0FA5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01192B"/>
    <w:rsid w:val="00093B08"/>
    <w:rsid w:val="003133EE"/>
    <w:rsid w:val="0034138C"/>
    <w:rsid w:val="00346D60"/>
    <w:rsid w:val="00464959"/>
    <w:rsid w:val="00536708"/>
    <w:rsid w:val="005A2E5C"/>
    <w:rsid w:val="00626615"/>
    <w:rsid w:val="006926F2"/>
    <w:rsid w:val="0080709C"/>
    <w:rsid w:val="00834D4F"/>
    <w:rsid w:val="00873520"/>
    <w:rsid w:val="008A1B24"/>
    <w:rsid w:val="009D0D07"/>
    <w:rsid w:val="009F1372"/>
    <w:rsid w:val="00A228B6"/>
    <w:rsid w:val="00AE3B44"/>
    <w:rsid w:val="00AF6AEC"/>
    <w:rsid w:val="00B5142E"/>
    <w:rsid w:val="00BE66B8"/>
    <w:rsid w:val="00C002B5"/>
    <w:rsid w:val="00C01199"/>
    <w:rsid w:val="00C635D8"/>
    <w:rsid w:val="00D54523"/>
    <w:rsid w:val="00E62012"/>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544"/>
  <w15:chartTrackingRefBased/>
  <w15:docId w15:val="{F2052761-C774-40D6-8872-4F1AA2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44"/>
  </w:style>
  <w:style w:type="paragraph" w:styleId="Titre1">
    <w:name w:val="heading 1"/>
    <w:basedOn w:val="Normal"/>
    <w:next w:val="Normal"/>
    <w:link w:val="Titre1Car"/>
    <w:uiPriority w:val="9"/>
    <w:qFormat/>
    <w:rsid w:val="00A2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28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A228B6"/>
    <w:rPr>
      <w:color w:val="0563C1" w:themeColor="hyperlink"/>
      <w:u w:val="single"/>
    </w:rPr>
  </w:style>
  <w:style w:type="character" w:styleId="Mentionnonrsolue">
    <w:name w:val="Unresolved Mention"/>
    <w:basedOn w:val="Policepardfaut"/>
    <w:uiPriority w:val="99"/>
    <w:semiHidden/>
    <w:unhideWhenUsed/>
    <w:rsid w:val="00A228B6"/>
    <w:rPr>
      <w:color w:val="605E5C"/>
      <w:shd w:val="clear" w:color="auto" w:fill="E1DFDD"/>
    </w:rPr>
  </w:style>
  <w:style w:type="paragraph" w:styleId="Paragraphedeliste">
    <w:name w:val="List Paragraph"/>
    <w:basedOn w:val="Normal"/>
    <w:uiPriority w:val="34"/>
    <w:qFormat/>
    <w:rsid w:val="00626615"/>
    <w:pPr>
      <w:ind w:left="720"/>
      <w:contextualSpacing/>
    </w:pPr>
  </w:style>
  <w:style w:type="paragraph" w:styleId="En-tte">
    <w:name w:val="header"/>
    <w:basedOn w:val="Normal"/>
    <w:link w:val="En-tteCar"/>
    <w:uiPriority w:val="99"/>
    <w:unhideWhenUsed/>
    <w:rsid w:val="00B5142E"/>
    <w:pPr>
      <w:tabs>
        <w:tab w:val="center" w:pos="4703"/>
        <w:tab w:val="right" w:pos="9406"/>
      </w:tabs>
      <w:spacing w:after="0" w:line="240" w:lineRule="auto"/>
    </w:pPr>
  </w:style>
  <w:style w:type="character" w:customStyle="1" w:styleId="En-tteCar">
    <w:name w:val="En-tête Car"/>
    <w:basedOn w:val="Policepardfaut"/>
    <w:link w:val="En-tte"/>
    <w:uiPriority w:val="99"/>
    <w:rsid w:val="00B5142E"/>
  </w:style>
  <w:style w:type="paragraph" w:styleId="Pieddepage">
    <w:name w:val="footer"/>
    <w:basedOn w:val="Normal"/>
    <w:link w:val="PieddepageCar"/>
    <w:uiPriority w:val="99"/>
    <w:unhideWhenUsed/>
    <w:rsid w:val="00B514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5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nod.v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Words>
  <Characters>211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8</cp:revision>
  <cp:lastPrinted>2021-10-02T18:34:00Z</cp:lastPrinted>
  <dcterms:created xsi:type="dcterms:W3CDTF">2021-10-02T18:35:00Z</dcterms:created>
  <dcterms:modified xsi:type="dcterms:W3CDTF">2021-10-03T22:18:00Z</dcterms:modified>
</cp:coreProperties>
</file>